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12" w:rsidRPr="00B65BFD" w:rsidRDefault="00C64212" w:rsidP="001962DC">
      <w:pPr>
        <w:spacing w:after="0" w:line="240" w:lineRule="auto"/>
        <w:jc w:val="both"/>
        <w:rPr>
          <w:rFonts w:eastAsia="Times New Roman" w:cstheme="minorHAnsi"/>
          <w:color w:val="222222"/>
          <w:sz w:val="28"/>
          <w:szCs w:val="24"/>
          <w:shd w:val="clear" w:color="auto" w:fill="FFFFFF"/>
          <w:lang w:eastAsia="es-AR"/>
        </w:rPr>
      </w:pPr>
    </w:p>
    <w:p w:rsidR="00C64212" w:rsidRPr="00C64212" w:rsidRDefault="00C64212" w:rsidP="001962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color w:val="212121"/>
          <w:sz w:val="28"/>
          <w:szCs w:val="24"/>
          <w:lang w:val="en" w:eastAsia="es-AR"/>
        </w:rPr>
      </w:pPr>
      <w:r w:rsidRPr="00C64212">
        <w:rPr>
          <w:rFonts w:eastAsia="Times New Roman" w:cstheme="minorHAnsi"/>
          <w:color w:val="212121"/>
          <w:sz w:val="28"/>
          <w:szCs w:val="24"/>
          <w:lang w:val="en" w:eastAsia="es-AR"/>
        </w:rPr>
        <w:t xml:space="preserve">FATE RECEIVES A NEW PRIZE: </w:t>
      </w:r>
      <w:r w:rsidRPr="00C64212">
        <w:rPr>
          <w:rFonts w:eastAsia="Times New Roman" w:cstheme="minorHAnsi"/>
          <w:b/>
          <w:color w:val="212121"/>
          <w:sz w:val="28"/>
          <w:szCs w:val="24"/>
          <w:lang w:val="en" w:eastAsia="es-AR"/>
        </w:rPr>
        <w:t>BEST SUPPLIER IN WALMART</w:t>
      </w:r>
    </w:p>
    <w:p w:rsidR="00C64212" w:rsidRPr="00B65BFD" w:rsidRDefault="00C64212" w:rsidP="001962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color w:val="212121"/>
          <w:sz w:val="24"/>
          <w:szCs w:val="24"/>
          <w:lang w:val="en" w:eastAsia="es-AR"/>
        </w:rPr>
      </w:pPr>
    </w:p>
    <w:p w:rsidR="001962DC" w:rsidRPr="00B65BFD" w:rsidRDefault="001962DC" w:rsidP="001962DC">
      <w:pPr>
        <w:pStyle w:val="HTMLconformatoprevio"/>
        <w:shd w:val="clear" w:color="auto" w:fill="FFFFFF"/>
        <w:rPr>
          <w:rFonts w:asciiTheme="minorHAnsi" w:hAnsiTheme="minorHAnsi" w:cstheme="minorHAnsi"/>
          <w:b/>
          <w:color w:val="212121"/>
          <w:sz w:val="24"/>
          <w:szCs w:val="24"/>
          <w:lang w:val="en-US"/>
        </w:rPr>
      </w:pPr>
      <w:r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As the </w:t>
      </w:r>
      <w:proofErr w:type="spellStart"/>
      <w:r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AutoDrive</w:t>
      </w:r>
      <w:proofErr w:type="spellEnd"/>
      <w:r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 tire manufacturer, </w:t>
      </w:r>
      <w:r w:rsidRPr="00B65BFD">
        <w:rPr>
          <w:rFonts w:asciiTheme="minorHAnsi" w:hAnsiTheme="minorHAnsi" w:cstheme="minorHAnsi"/>
          <w:b/>
          <w:color w:val="212121"/>
          <w:sz w:val="24"/>
          <w:szCs w:val="24"/>
          <w:lang w:val="en"/>
        </w:rPr>
        <w:t>Fate has won the Best General Merchandise Supplier</w:t>
      </w:r>
      <w:r w:rsidR="00A54EB1">
        <w:rPr>
          <w:rFonts w:asciiTheme="minorHAnsi" w:hAnsiTheme="minorHAnsi" w:cstheme="minorHAnsi"/>
          <w:b/>
          <w:color w:val="212121"/>
          <w:sz w:val="24"/>
          <w:szCs w:val="24"/>
          <w:lang w:val="en"/>
        </w:rPr>
        <w:t xml:space="preserve"> Award 2018</w:t>
      </w:r>
      <w:r w:rsidR="00BD3283">
        <w:rPr>
          <w:rFonts w:asciiTheme="minorHAnsi" w:hAnsiTheme="minorHAnsi" w:cstheme="minorHAnsi"/>
          <w:b/>
          <w:color w:val="212121"/>
          <w:sz w:val="24"/>
          <w:szCs w:val="24"/>
          <w:lang w:val="en"/>
        </w:rPr>
        <w:t xml:space="preserve">, </w:t>
      </w:r>
      <w:r w:rsidR="00BD3283" w:rsidRPr="00B65BFD">
        <w:rPr>
          <w:rFonts w:asciiTheme="minorHAnsi" w:hAnsiTheme="minorHAnsi" w:cstheme="minorHAnsi"/>
          <w:b/>
          <w:color w:val="212121"/>
          <w:sz w:val="24"/>
          <w:szCs w:val="24"/>
          <w:lang w:val="en"/>
        </w:rPr>
        <w:t>granted</w:t>
      </w:r>
      <w:r w:rsidRPr="00B65BFD">
        <w:rPr>
          <w:rFonts w:asciiTheme="minorHAnsi" w:hAnsiTheme="minorHAnsi" w:cstheme="minorHAnsi"/>
          <w:b/>
          <w:color w:val="212121"/>
          <w:sz w:val="24"/>
          <w:szCs w:val="24"/>
          <w:lang w:val="en"/>
        </w:rPr>
        <w:t xml:space="preserve"> by Walmart Argentina.</w:t>
      </w:r>
    </w:p>
    <w:p w:rsidR="001962DC" w:rsidRPr="00C64212" w:rsidRDefault="001962DC" w:rsidP="001962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b/>
          <w:color w:val="212121"/>
          <w:sz w:val="24"/>
          <w:szCs w:val="24"/>
          <w:lang w:val="en-US" w:eastAsia="es-AR"/>
        </w:rPr>
      </w:pPr>
    </w:p>
    <w:p w:rsidR="00C64212" w:rsidRPr="00C64212" w:rsidRDefault="00C64212" w:rsidP="001962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theme="minorHAnsi"/>
          <w:color w:val="212121"/>
          <w:sz w:val="24"/>
          <w:szCs w:val="24"/>
          <w:lang w:val="en-US" w:eastAsia="es-AR"/>
        </w:rPr>
      </w:pPr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These tires are sold </w:t>
      </w:r>
      <w:r w:rsidR="00A54EB1" w:rsidRPr="00BD3283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across </w:t>
      </w:r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the </w:t>
      </w:r>
      <w:r w:rsidR="00BD3283"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country </w:t>
      </w:r>
      <w:r w:rsidR="007D2137">
        <w:rPr>
          <w:rFonts w:eastAsia="Times New Roman" w:cstheme="minorHAnsi"/>
          <w:color w:val="212121"/>
          <w:sz w:val="24"/>
          <w:szCs w:val="24"/>
          <w:lang w:val="en" w:eastAsia="es-AR"/>
        </w:rPr>
        <w:t>by</w:t>
      </w:r>
      <w:bookmarkStart w:id="0" w:name="_GoBack"/>
      <w:bookmarkEnd w:id="0"/>
      <w:r w:rsidR="00BD3283" w:rsidRPr="00BD3283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 </w:t>
      </w:r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the </w:t>
      </w:r>
      <w:proofErr w:type="spellStart"/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>Walmart</w:t>
      </w:r>
      <w:proofErr w:type="spellEnd"/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 chain and in the </w:t>
      </w:r>
      <w:proofErr w:type="spellStart"/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>Changomas</w:t>
      </w:r>
      <w:proofErr w:type="spellEnd"/>
      <w:r w:rsidRPr="00C64212">
        <w:rPr>
          <w:rFonts w:eastAsia="Times New Roman" w:cstheme="minorHAnsi"/>
          <w:color w:val="212121"/>
          <w:sz w:val="24"/>
          <w:szCs w:val="24"/>
          <w:lang w:val="en" w:eastAsia="es-AR"/>
        </w:rPr>
        <w:t xml:space="preserve"> stores.</w:t>
      </w:r>
    </w:p>
    <w:p w:rsidR="00C64212" w:rsidRPr="00B65BFD" w:rsidRDefault="00C64212" w:rsidP="001962DC">
      <w:pPr>
        <w:spacing w:after="0" w:line="240" w:lineRule="auto"/>
        <w:jc w:val="both"/>
        <w:rPr>
          <w:rFonts w:eastAsia="Times New Roman" w:cstheme="minorHAnsi"/>
          <w:color w:val="222222"/>
          <w:sz w:val="24"/>
          <w:szCs w:val="24"/>
          <w:shd w:val="clear" w:color="auto" w:fill="FFFFFF"/>
          <w:lang w:val="en-US" w:eastAsia="es-AR"/>
        </w:rPr>
      </w:pPr>
    </w:p>
    <w:p w:rsidR="00D63B99" w:rsidRPr="00B65BFD" w:rsidRDefault="00D63B99" w:rsidP="001962DC">
      <w:pPr>
        <w:jc w:val="both"/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</w:pPr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The award </w:t>
      </w:r>
      <w:r w:rsidRPr="00BD3283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ceremony was attended</w:t>
      </w:r>
      <w:r w:rsidR="00BD3283" w:rsidRPr="00BD3283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 </w:t>
      </w:r>
      <w:r w:rsidRPr="00BD3283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by</w:t>
      </w:r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 Dolores </w:t>
      </w:r>
      <w:proofErr w:type="spellStart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Fernández</w:t>
      </w:r>
      <w:proofErr w:type="spellEnd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Lobbe</w:t>
      </w:r>
      <w:proofErr w:type="spellEnd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, Commercial Director of Walmart; Alfredo Bettini, Product Manager of Fate; Mayra </w:t>
      </w:r>
      <w:proofErr w:type="spellStart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Guassardo</w:t>
      </w:r>
      <w:proofErr w:type="spellEnd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, Fate Sales Coordinator for the Hypermarket Channel; and </w:t>
      </w:r>
      <w:proofErr w:type="spellStart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Verónica</w:t>
      </w:r>
      <w:proofErr w:type="spellEnd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Vázquez</w:t>
      </w:r>
      <w:proofErr w:type="spellEnd"/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 xml:space="preserve">, General Merchandise Commercial Director of Walmart. </w:t>
      </w:r>
    </w:p>
    <w:p w:rsidR="00D63B99" w:rsidRPr="00B65BFD" w:rsidRDefault="00D63B99" w:rsidP="001962DC">
      <w:pPr>
        <w:jc w:val="both"/>
        <w:rPr>
          <w:rFonts w:cstheme="minorHAnsi"/>
          <w:sz w:val="24"/>
          <w:szCs w:val="24"/>
          <w:lang w:val="en-US"/>
        </w:rPr>
      </w:pPr>
      <w:r w:rsidRPr="00B65BFD">
        <w:rPr>
          <w:rFonts w:cstheme="minorHAnsi"/>
          <w:color w:val="212121"/>
          <w:sz w:val="24"/>
          <w:szCs w:val="24"/>
          <w:shd w:val="clear" w:color="auto" w:fill="FFFFFF"/>
          <w:lang w:val="en-US"/>
        </w:rPr>
        <w:t>Thus, once again, Fate's high production standards are recognized by the most important commercial players in the world.</w:t>
      </w:r>
    </w:p>
    <w:p w:rsidR="0066520B" w:rsidRPr="00B65BFD" w:rsidRDefault="0066520B" w:rsidP="001962DC">
      <w:pPr>
        <w:jc w:val="both"/>
        <w:rPr>
          <w:rFonts w:cstheme="minorHAnsi"/>
          <w:sz w:val="24"/>
          <w:szCs w:val="24"/>
        </w:rPr>
      </w:pPr>
      <w:r w:rsidRPr="00B65BFD">
        <w:rPr>
          <w:rFonts w:cstheme="minorHAnsi"/>
          <w:sz w:val="24"/>
          <w:szCs w:val="24"/>
        </w:rPr>
        <w:t>-</w:t>
      </w:r>
    </w:p>
    <w:p w:rsidR="00D63B99" w:rsidRPr="00A54EB1" w:rsidRDefault="00D63B99" w:rsidP="001962DC">
      <w:pPr>
        <w:pStyle w:val="HTMLconformatoprevio"/>
        <w:shd w:val="clear" w:color="auto" w:fill="FFFFFF"/>
        <w:jc w:val="both"/>
        <w:rPr>
          <w:rFonts w:asciiTheme="minorHAnsi" w:hAnsiTheme="minorHAnsi" w:cstheme="minorHAnsi"/>
          <w:b/>
          <w:color w:val="212121"/>
          <w:sz w:val="26"/>
          <w:szCs w:val="26"/>
          <w:lang w:val="en"/>
        </w:rPr>
      </w:pPr>
      <w:r w:rsidRPr="00A54EB1">
        <w:rPr>
          <w:rFonts w:asciiTheme="minorHAnsi" w:hAnsiTheme="minorHAnsi" w:cstheme="minorHAnsi"/>
          <w:b/>
          <w:color w:val="212121"/>
          <w:sz w:val="26"/>
          <w:szCs w:val="26"/>
          <w:lang w:val="en"/>
        </w:rPr>
        <w:t>ABOUT FATE</w:t>
      </w:r>
    </w:p>
    <w:p w:rsidR="00B65BFD" w:rsidRPr="00B65BFD" w:rsidRDefault="00B65BFD" w:rsidP="001962DC">
      <w:pPr>
        <w:pStyle w:val="HTMLconformatoprevio"/>
        <w:shd w:val="clear" w:color="auto" w:fill="FFFFFF"/>
        <w:jc w:val="both"/>
        <w:rPr>
          <w:rFonts w:asciiTheme="minorHAnsi" w:hAnsiTheme="minorHAnsi" w:cstheme="minorHAnsi"/>
          <w:color w:val="212121"/>
          <w:sz w:val="24"/>
          <w:szCs w:val="24"/>
          <w:lang w:val="en"/>
        </w:rPr>
      </w:pPr>
    </w:p>
    <w:p w:rsidR="001962DC" w:rsidRPr="00BD3283" w:rsidRDefault="00BD3283" w:rsidP="00BD3283">
      <w:pPr>
        <w:pStyle w:val="HTMLconformatoprevio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212121"/>
          <w:sz w:val="24"/>
          <w:szCs w:val="24"/>
          <w:lang w:val="en-US"/>
        </w:rPr>
      </w:pPr>
      <w:r>
        <w:rPr>
          <w:rFonts w:asciiTheme="minorHAnsi" w:hAnsiTheme="minorHAnsi" w:cstheme="minorHAnsi"/>
          <w:color w:val="212121"/>
          <w:sz w:val="24"/>
          <w:szCs w:val="24"/>
          <w:lang w:val="en"/>
        </w:rPr>
        <w:tab/>
      </w:r>
      <w:r w:rsidR="00D63B99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Fate, the number one company in production and export of tires in Argentina, carries out the entire design process of its products</w:t>
      </w:r>
      <w:r w:rsidR="00F00510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 internally</w:t>
      </w:r>
      <w:r w:rsidR="00D63B99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, from the complex engineering of its structure and the formulation of its compounds, to the elaborated tests required fo</w:t>
      </w:r>
      <w:r w:rsidR="00F00510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r its approval. This allows it </w:t>
      </w:r>
      <w:r w:rsidR="00D63B99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to obtain the most suitable tires for all roads in Argentina, including diagonal a</w:t>
      </w:r>
      <w:r w:rsidR="001962DC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nd radial tires for cars, </w:t>
      </w:r>
      <w:r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pick-ups</w:t>
      </w:r>
      <w:r w:rsidR="00D63B99" w:rsidRPr="00B65BFD">
        <w:rPr>
          <w:rFonts w:asciiTheme="minorHAnsi" w:hAnsiTheme="minorHAnsi" w:cstheme="minorHAnsi"/>
          <w:color w:val="212121"/>
          <w:sz w:val="24"/>
          <w:szCs w:val="24"/>
          <w:lang w:val="en"/>
        </w:rPr>
        <w:t>, trucks and buses; besides diagonals for tractors and road machinery.</w:t>
      </w:r>
      <w:r>
        <w:rPr>
          <w:rFonts w:asciiTheme="minorHAnsi" w:hAnsiTheme="minorHAnsi" w:cstheme="minorHAnsi"/>
          <w:color w:val="212121"/>
          <w:sz w:val="24"/>
          <w:szCs w:val="24"/>
          <w:lang w:val="en"/>
        </w:rPr>
        <w:t xml:space="preserve"> </w:t>
      </w:r>
      <w:r w:rsidR="001962DC" w:rsidRPr="00B65BFD">
        <w:rPr>
          <w:rFonts w:asciiTheme="minorHAnsi" w:hAnsiTheme="minorHAnsi" w:cstheme="minorHAnsi"/>
          <w:color w:val="212121"/>
          <w:sz w:val="24"/>
          <w:szCs w:val="24"/>
          <w:shd w:val="clear" w:color="auto" w:fill="FFFFFF"/>
          <w:lang w:val="en-US"/>
        </w:rPr>
        <w:t>Fate is a supplier of the main automotive companies that produce in the country. Its industrial plant is the largest and most modern in Argentina, with an area of ​​more than 100,000 m2 covered in an area of ​​40 hectares. It is located in the town of San Fernando, thirty kilometers north of the city of Buenos Aires, and has a production capacity that exceeds five million tires per year. For more information about the company, visit: www.fate.com.ar.</w:t>
      </w:r>
    </w:p>
    <w:p w:rsidR="00D63B99" w:rsidRPr="00D63B99" w:rsidRDefault="00D63B99" w:rsidP="00BD3283">
      <w:pPr>
        <w:rPr>
          <w:rFonts w:cstheme="minorHAnsi"/>
          <w:lang w:val="en-US"/>
        </w:rPr>
      </w:pPr>
    </w:p>
    <w:p w:rsidR="0066520B" w:rsidRPr="006973E5" w:rsidRDefault="0066520B" w:rsidP="0066520B">
      <w:pPr>
        <w:rPr>
          <w:rFonts w:cstheme="minorHAnsi"/>
          <w:lang w:val="en-US"/>
        </w:rPr>
      </w:pPr>
    </w:p>
    <w:sectPr w:rsidR="0066520B" w:rsidRPr="006973E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20B"/>
    <w:rsid w:val="001530EA"/>
    <w:rsid w:val="001962DC"/>
    <w:rsid w:val="00216E2E"/>
    <w:rsid w:val="00225A1F"/>
    <w:rsid w:val="00336EED"/>
    <w:rsid w:val="0066520B"/>
    <w:rsid w:val="006973E5"/>
    <w:rsid w:val="007D2137"/>
    <w:rsid w:val="00A54EB1"/>
    <w:rsid w:val="00B57953"/>
    <w:rsid w:val="00B65BFD"/>
    <w:rsid w:val="00BD3283"/>
    <w:rsid w:val="00C31927"/>
    <w:rsid w:val="00C64212"/>
    <w:rsid w:val="00D63B99"/>
    <w:rsid w:val="00E87809"/>
    <w:rsid w:val="00F0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C64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64212"/>
    <w:rPr>
      <w:rFonts w:ascii="Courier New" w:eastAsia="Times New Roman" w:hAnsi="Courier New" w:cs="Courier New"/>
      <w:sz w:val="20"/>
      <w:szCs w:val="20"/>
      <w:lang w:eastAsia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C64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C64212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7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Operador</dc:creator>
  <cp:lastModifiedBy>Luffi</cp:lastModifiedBy>
  <cp:revision>3</cp:revision>
  <dcterms:created xsi:type="dcterms:W3CDTF">2019-04-30T21:31:00Z</dcterms:created>
  <dcterms:modified xsi:type="dcterms:W3CDTF">2019-04-30T21:33:00Z</dcterms:modified>
</cp:coreProperties>
</file>