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C8" w:rsidRDefault="00A502C8" w:rsidP="00A502C8">
      <w:pPr>
        <w:jc w:val="center"/>
        <w:rPr>
          <w:rFonts w:ascii="Arial" w:hAnsi="Arial" w:cs="Arial"/>
          <w:b/>
          <w:sz w:val="32"/>
          <w:szCs w:val="22"/>
        </w:rPr>
      </w:pPr>
    </w:p>
    <w:p w:rsidR="0052538C" w:rsidRDefault="003F2BA0" w:rsidP="003F2BA0">
      <w:pPr>
        <w:jc w:val="center"/>
        <w:rPr>
          <w:rFonts w:ascii="Arial" w:hAnsi="Arial" w:cs="Arial"/>
          <w:b/>
          <w:sz w:val="36"/>
          <w:szCs w:val="36"/>
        </w:rPr>
      </w:pPr>
      <w:r w:rsidRPr="003F2BA0">
        <w:rPr>
          <w:rFonts w:ascii="Arial" w:hAnsi="Arial" w:cs="Arial"/>
          <w:b/>
          <w:sz w:val="36"/>
          <w:szCs w:val="36"/>
        </w:rPr>
        <w:t xml:space="preserve">Nuevos neumáticos radiales para transporte </w:t>
      </w:r>
      <w:proofErr w:type="spellStart"/>
      <w:r w:rsidR="0052538C">
        <w:rPr>
          <w:rFonts w:ascii="Arial" w:hAnsi="Arial" w:cs="Arial"/>
          <w:b/>
          <w:sz w:val="36"/>
          <w:szCs w:val="36"/>
        </w:rPr>
        <w:t>FateC</w:t>
      </w:r>
      <w:r w:rsidRPr="003F2BA0">
        <w:rPr>
          <w:rFonts w:ascii="Arial" w:hAnsi="Arial" w:cs="Arial"/>
          <w:b/>
          <w:sz w:val="36"/>
          <w:szCs w:val="36"/>
        </w:rPr>
        <w:t>argo</w:t>
      </w:r>
      <w:proofErr w:type="spellEnd"/>
      <w:r w:rsidRPr="003F2BA0">
        <w:rPr>
          <w:rFonts w:ascii="Arial" w:hAnsi="Arial" w:cs="Arial"/>
          <w:b/>
          <w:sz w:val="36"/>
          <w:szCs w:val="36"/>
        </w:rPr>
        <w:t xml:space="preserve"> SR-260 y DR-460</w:t>
      </w:r>
    </w:p>
    <w:p w:rsidR="0002356B" w:rsidRPr="0052538C" w:rsidRDefault="003F2BA0" w:rsidP="003F2BA0">
      <w:pPr>
        <w:jc w:val="center"/>
        <w:rPr>
          <w:rFonts w:ascii="Arial" w:hAnsi="Arial" w:cs="Arial"/>
          <w:b/>
        </w:rPr>
      </w:pPr>
      <w:r w:rsidRPr="0052538C">
        <w:rPr>
          <w:rFonts w:ascii="Arial" w:hAnsi="Arial" w:cs="Arial"/>
          <w:b/>
        </w:rPr>
        <w:t xml:space="preserve"> </w:t>
      </w:r>
    </w:p>
    <w:p w:rsidR="003F2BA0" w:rsidRDefault="003F2BA0" w:rsidP="003F2BA0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:rsidR="00563695" w:rsidRDefault="004C54F5" w:rsidP="009F41F2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Buenos Aires, 10</w:t>
      </w:r>
      <w:r w:rsidR="00A502C8" w:rsidRPr="009F41F2">
        <w:rPr>
          <w:rFonts w:ascii="Arial" w:hAnsi="Arial" w:cs="Arial"/>
          <w:sz w:val="22"/>
          <w:szCs w:val="22"/>
        </w:rPr>
        <w:t xml:space="preserve"> </w:t>
      </w:r>
      <w:r w:rsidR="009753CF" w:rsidRPr="009F41F2">
        <w:rPr>
          <w:rFonts w:ascii="Arial" w:hAnsi="Arial" w:cs="Arial"/>
          <w:sz w:val="22"/>
          <w:szCs w:val="22"/>
        </w:rPr>
        <w:t>de</w:t>
      </w:r>
      <w:r w:rsidR="00A502C8" w:rsidRPr="009F41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diciembre</w:t>
      </w:r>
      <w:r w:rsidR="009753CF" w:rsidRPr="009F41F2">
        <w:rPr>
          <w:rFonts w:ascii="Arial" w:hAnsi="Arial" w:cs="Arial"/>
          <w:sz w:val="22"/>
          <w:szCs w:val="22"/>
        </w:rPr>
        <w:t xml:space="preserve"> 2015.-</w:t>
      </w:r>
      <w:r w:rsidR="009753CF" w:rsidRPr="005252B4">
        <w:rPr>
          <w:rFonts w:ascii="Arial" w:hAnsi="Arial" w:cs="Arial"/>
          <w:sz w:val="22"/>
          <w:szCs w:val="22"/>
        </w:rPr>
        <w:t xml:space="preserve"> Fate, la principal productora de neumáticos del paí</w:t>
      </w:r>
      <w:r w:rsidR="00A502C8">
        <w:rPr>
          <w:rFonts w:ascii="Arial" w:hAnsi="Arial" w:cs="Arial"/>
          <w:sz w:val="22"/>
          <w:szCs w:val="22"/>
        </w:rPr>
        <w:t xml:space="preserve">s, amplió su línea de productos </w:t>
      </w:r>
      <w:r w:rsidR="00A811BB">
        <w:rPr>
          <w:rFonts w:ascii="Arial" w:hAnsi="Arial" w:cs="Arial"/>
          <w:sz w:val="22"/>
          <w:szCs w:val="22"/>
        </w:rPr>
        <w:t xml:space="preserve">Fatecargo </w:t>
      </w:r>
      <w:r w:rsidR="00A502C8">
        <w:rPr>
          <w:rFonts w:ascii="Arial" w:hAnsi="Arial" w:cs="Arial"/>
          <w:sz w:val="22"/>
          <w:szCs w:val="22"/>
        </w:rPr>
        <w:t>con el lanzamiento de dos nuevos neumáticos</w:t>
      </w:r>
      <w:r w:rsidR="00563695">
        <w:rPr>
          <w:rFonts w:ascii="Arial" w:hAnsi="Arial" w:cs="Arial"/>
          <w:sz w:val="22"/>
          <w:szCs w:val="22"/>
        </w:rPr>
        <w:t xml:space="preserve"> radiales para transporte. El </w:t>
      </w:r>
      <w:proofErr w:type="spellStart"/>
      <w:r w:rsidR="00563695" w:rsidRPr="00563695">
        <w:rPr>
          <w:rFonts w:ascii="Arial" w:hAnsi="Arial" w:cs="Arial"/>
          <w:sz w:val="22"/>
          <w:szCs w:val="22"/>
        </w:rPr>
        <w:t>Fatecargo</w:t>
      </w:r>
      <w:proofErr w:type="spellEnd"/>
      <w:r w:rsidR="00563695" w:rsidRPr="00563695">
        <w:rPr>
          <w:rFonts w:ascii="Arial" w:hAnsi="Arial" w:cs="Arial"/>
          <w:sz w:val="22"/>
          <w:szCs w:val="22"/>
        </w:rPr>
        <w:t xml:space="preserve"> 275/70R22.5 </w:t>
      </w:r>
      <w:r w:rsidR="00A502C8" w:rsidRPr="00563695">
        <w:rPr>
          <w:rFonts w:ascii="Arial" w:hAnsi="Arial" w:cs="Arial"/>
          <w:sz w:val="22"/>
          <w:szCs w:val="22"/>
        </w:rPr>
        <w:t>SR-260</w:t>
      </w:r>
      <w:r w:rsidR="00563695">
        <w:rPr>
          <w:rFonts w:ascii="Arial" w:hAnsi="Arial" w:cs="Arial"/>
          <w:sz w:val="22"/>
          <w:szCs w:val="22"/>
        </w:rPr>
        <w:t xml:space="preserve"> está</w:t>
      </w:r>
      <w:r w:rsidR="00A502C8" w:rsidRPr="00563695">
        <w:rPr>
          <w:rFonts w:ascii="Arial" w:hAnsi="Arial" w:cs="Arial"/>
          <w:sz w:val="22"/>
          <w:szCs w:val="22"/>
        </w:rPr>
        <w:t xml:space="preserve"> </w:t>
      </w:r>
      <w:r w:rsidR="00563695" w:rsidRPr="00563695">
        <w:rPr>
          <w:rFonts w:ascii="Arial" w:hAnsi="Arial" w:cs="Arial"/>
          <w:sz w:val="22"/>
          <w:szCs w:val="22"/>
        </w:rPr>
        <w:t xml:space="preserve">indicado para bateas de transporte de vehículos, furgones y carretones de media y larga distancia, y para transporte </w:t>
      </w:r>
      <w:r w:rsidR="00563695">
        <w:rPr>
          <w:rFonts w:ascii="Arial" w:hAnsi="Arial" w:cs="Arial"/>
          <w:sz w:val="22"/>
          <w:szCs w:val="22"/>
        </w:rPr>
        <w:t xml:space="preserve">de pasajeros de corta distancia, es decir para servicios que requieren disminuir altura y centro de gravedad, manteniendo considerables </w:t>
      </w:r>
      <w:r w:rsidR="00563695" w:rsidRPr="00563695">
        <w:rPr>
          <w:rFonts w:ascii="Arial" w:hAnsi="Arial" w:cs="Arial"/>
          <w:sz w:val="22"/>
          <w:szCs w:val="22"/>
        </w:rPr>
        <w:t>índices de carga y altos rendimientos kilométricos</w:t>
      </w:r>
      <w:r w:rsidR="00563695">
        <w:rPr>
          <w:rFonts w:ascii="Arial" w:hAnsi="Arial" w:cs="Arial"/>
          <w:sz w:val="22"/>
          <w:szCs w:val="22"/>
        </w:rPr>
        <w:t xml:space="preserve">. </w:t>
      </w:r>
      <w:r w:rsidR="00A52AE2">
        <w:rPr>
          <w:rFonts w:ascii="Arial" w:hAnsi="Arial" w:cs="Arial"/>
          <w:sz w:val="22"/>
          <w:szCs w:val="22"/>
        </w:rPr>
        <w:t xml:space="preserve">Por su parte, el </w:t>
      </w:r>
      <w:proofErr w:type="spellStart"/>
      <w:r w:rsidR="00A52AE2" w:rsidRPr="00A52AE2">
        <w:rPr>
          <w:rFonts w:ascii="Arial" w:hAnsi="Arial" w:cs="Arial"/>
          <w:sz w:val="22"/>
          <w:szCs w:val="22"/>
        </w:rPr>
        <w:t>Fatecargo</w:t>
      </w:r>
      <w:proofErr w:type="spellEnd"/>
      <w:r w:rsidR="00A52AE2" w:rsidRPr="00A52AE2">
        <w:rPr>
          <w:rFonts w:ascii="Arial" w:hAnsi="Arial" w:cs="Arial"/>
          <w:sz w:val="22"/>
          <w:szCs w:val="22"/>
        </w:rPr>
        <w:t xml:space="preserve"> 295/80 R22, 5 DR-460</w:t>
      </w:r>
      <w:r w:rsidR="00A52AE2">
        <w:rPr>
          <w:rFonts w:ascii="Arial" w:hAnsi="Arial" w:cs="Arial"/>
          <w:sz w:val="22"/>
          <w:szCs w:val="22"/>
        </w:rPr>
        <w:t>, diseñado para una mayor tracción, fue desarrollado para ofrecer las más altas prestaciones en servicios regionales de media y larga distancia en caminos pavimentados.</w:t>
      </w:r>
    </w:p>
    <w:p w:rsidR="00A52AE2" w:rsidRDefault="00A52AE2" w:rsidP="005252B4">
      <w:pPr>
        <w:jc w:val="both"/>
        <w:rPr>
          <w:rFonts w:ascii="Arial" w:hAnsi="Arial" w:cs="Arial"/>
          <w:sz w:val="22"/>
          <w:szCs w:val="22"/>
        </w:rPr>
      </w:pPr>
    </w:p>
    <w:p w:rsidR="00EB7619" w:rsidRDefault="00EB7619" w:rsidP="00D0308A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</w:t>
      </w:r>
      <w:r w:rsidRPr="00D0308A">
        <w:rPr>
          <w:rFonts w:ascii="Arial" w:hAnsi="Arial" w:cs="Arial"/>
          <w:i/>
          <w:sz w:val="22"/>
          <w:szCs w:val="22"/>
        </w:rPr>
        <w:t xml:space="preserve">A través de estos nuevos productos </w:t>
      </w:r>
      <w:proofErr w:type="spellStart"/>
      <w:r w:rsidRPr="00D0308A">
        <w:rPr>
          <w:rFonts w:ascii="Arial" w:hAnsi="Arial" w:cs="Arial"/>
          <w:i/>
          <w:sz w:val="22"/>
          <w:szCs w:val="22"/>
        </w:rPr>
        <w:t>Fate</w:t>
      </w:r>
      <w:proofErr w:type="spellEnd"/>
      <w:r w:rsidRPr="00D0308A">
        <w:rPr>
          <w:rFonts w:ascii="Arial" w:hAnsi="Arial" w:cs="Arial"/>
          <w:i/>
          <w:sz w:val="22"/>
          <w:szCs w:val="22"/>
        </w:rPr>
        <w:t xml:space="preserve"> sigue reafirmando su liderazgo en el sector del transporte, </w:t>
      </w:r>
      <w:r w:rsidR="0033589B" w:rsidRPr="00D0308A">
        <w:rPr>
          <w:rFonts w:ascii="Arial" w:hAnsi="Arial" w:cs="Arial"/>
          <w:i/>
          <w:sz w:val="22"/>
          <w:szCs w:val="22"/>
        </w:rPr>
        <w:t>aplicando las más</w:t>
      </w:r>
      <w:r w:rsidR="00497A00" w:rsidRPr="00D0308A">
        <w:rPr>
          <w:rFonts w:ascii="Arial" w:hAnsi="Arial" w:cs="Arial"/>
          <w:i/>
          <w:sz w:val="22"/>
          <w:szCs w:val="22"/>
        </w:rPr>
        <w:t xml:space="preserve"> avanzadas tecnologías y logrando neumáticos con prestaciones superiores y con la mejor relación de costo por kilómetro</w:t>
      </w:r>
      <w:r w:rsidR="00497A00" w:rsidRPr="00D0308A">
        <w:rPr>
          <w:rFonts w:ascii="Arial" w:hAnsi="Arial" w:cs="Arial"/>
          <w:sz w:val="22"/>
          <w:szCs w:val="22"/>
        </w:rPr>
        <w:t>”</w:t>
      </w:r>
      <w:r w:rsidR="00497A00" w:rsidRPr="00497A00">
        <w:rPr>
          <w:rFonts w:ascii="Arial" w:hAnsi="Arial" w:cs="Arial"/>
          <w:sz w:val="22"/>
          <w:szCs w:val="22"/>
        </w:rPr>
        <w:t xml:space="preserve">, afirmó </w:t>
      </w:r>
      <w:r w:rsidR="00220F72">
        <w:rPr>
          <w:rFonts w:ascii="Arial" w:hAnsi="Arial" w:cs="Arial"/>
          <w:sz w:val="22"/>
          <w:szCs w:val="22"/>
        </w:rPr>
        <w:t xml:space="preserve">Juan Manuel </w:t>
      </w:r>
      <w:proofErr w:type="spellStart"/>
      <w:r w:rsidR="00220F72">
        <w:rPr>
          <w:rFonts w:ascii="Arial" w:hAnsi="Arial" w:cs="Arial"/>
          <w:sz w:val="22"/>
          <w:szCs w:val="22"/>
        </w:rPr>
        <w:t>Scassi</w:t>
      </w:r>
      <w:proofErr w:type="spellEnd"/>
      <w:r w:rsidR="00220F72">
        <w:rPr>
          <w:rFonts w:ascii="Arial" w:hAnsi="Arial" w:cs="Arial"/>
          <w:sz w:val="22"/>
          <w:szCs w:val="22"/>
        </w:rPr>
        <w:t>,</w:t>
      </w:r>
      <w:r w:rsidR="00497A00">
        <w:rPr>
          <w:rFonts w:ascii="Arial" w:hAnsi="Arial" w:cs="Arial"/>
          <w:sz w:val="22"/>
          <w:szCs w:val="22"/>
        </w:rPr>
        <w:t xml:space="preserve"> Gerente de Producto de </w:t>
      </w:r>
      <w:smartTag w:uri="urn:schemas-microsoft-com:office:smarttags" w:element="PersonName">
        <w:smartTagPr>
          <w:attr w:name="ProductID" w:val="la L￭nea Transporte"/>
        </w:smartTagPr>
        <w:r w:rsidR="00497A00">
          <w:rPr>
            <w:rFonts w:ascii="Arial" w:hAnsi="Arial" w:cs="Arial"/>
            <w:sz w:val="22"/>
            <w:szCs w:val="22"/>
          </w:rPr>
          <w:t>la Línea Transporte</w:t>
        </w:r>
      </w:smartTag>
      <w:r w:rsidR="00497A00">
        <w:rPr>
          <w:rFonts w:ascii="Arial" w:hAnsi="Arial" w:cs="Arial"/>
          <w:sz w:val="22"/>
          <w:szCs w:val="22"/>
        </w:rPr>
        <w:t>.</w:t>
      </w:r>
      <w:r w:rsidR="00497A00" w:rsidRPr="00D0308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EB7619" w:rsidRDefault="00EB7619" w:rsidP="00D0308A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</w:p>
    <w:p w:rsidR="00C51FC1" w:rsidRDefault="00250638" w:rsidP="00D0308A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  <w:r w:rsidRPr="00A811BB">
        <w:rPr>
          <w:rFonts w:ascii="Arial" w:hAnsi="Arial" w:cs="Arial"/>
          <w:sz w:val="22"/>
          <w:szCs w:val="22"/>
        </w:rPr>
        <w:t>El</w:t>
      </w:r>
      <w:r w:rsidR="00A811BB">
        <w:rPr>
          <w:rFonts w:ascii="Arial" w:hAnsi="Arial" w:cs="Arial"/>
          <w:sz w:val="22"/>
          <w:szCs w:val="22"/>
        </w:rPr>
        <w:t xml:space="preserve"> nuevo </w:t>
      </w:r>
      <w:proofErr w:type="spellStart"/>
      <w:r w:rsidR="00A811BB" w:rsidRPr="00C51FC1">
        <w:rPr>
          <w:rFonts w:ascii="Arial" w:hAnsi="Arial" w:cs="Arial"/>
          <w:sz w:val="22"/>
          <w:szCs w:val="22"/>
        </w:rPr>
        <w:t>Fatecargo</w:t>
      </w:r>
      <w:proofErr w:type="spellEnd"/>
      <w:r w:rsidR="00A811BB" w:rsidRPr="00C51FC1">
        <w:rPr>
          <w:rFonts w:ascii="Arial" w:hAnsi="Arial" w:cs="Arial"/>
          <w:sz w:val="22"/>
          <w:szCs w:val="22"/>
        </w:rPr>
        <w:t xml:space="preserve"> SR-260</w:t>
      </w:r>
      <w:r w:rsidRPr="00A811BB">
        <w:rPr>
          <w:rFonts w:ascii="Arial" w:hAnsi="Arial" w:cs="Arial"/>
          <w:sz w:val="22"/>
          <w:szCs w:val="22"/>
        </w:rPr>
        <w:t xml:space="preserve"> cuenta con </w:t>
      </w:r>
      <w:r w:rsidR="00A811BB">
        <w:rPr>
          <w:rFonts w:ascii="Arial" w:hAnsi="Arial" w:cs="Arial"/>
          <w:sz w:val="22"/>
          <w:szCs w:val="22"/>
        </w:rPr>
        <w:t xml:space="preserve">una geometría de </w:t>
      </w:r>
      <w:r w:rsidR="00F15E8F" w:rsidRPr="00A811BB">
        <w:rPr>
          <w:rFonts w:ascii="Arial" w:hAnsi="Arial" w:cs="Arial"/>
          <w:sz w:val="22"/>
          <w:szCs w:val="22"/>
        </w:rPr>
        <w:t>diseño de carcasa mejor</w:t>
      </w:r>
      <w:r w:rsidR="00A811BB" w:rsidRPr="00A811BB">
        <w:rPr>
          <w:rFonts w:ascii="Arial" w:hAnsi="Arial" w:cs="Arial"/>
          <w:sz w:val="22"/>
          <w:szCs w:val="22"/>
        </w:rPr>
        <w:t>a</w:t>
      </w:r>
      <w:r w:rsidR="00F15E8F" w:rsidRPr="00A811BB">
        <w:rPr>
          <w:rFonts w:ascii="Arial" w:hAnsi="Arial" w:cs="Arial"/>
          <w:sz w:val="22"/>
          <w:szCs w:val="22"/>
        </w:rPr>
        <w:t>d</w:t>
      </w:r>
      <w:r w:rsidR="00A63820">
        <w:rPr>
          <w:rFonts w:ascii="Arial" w:hAnsi="Arial" w:cs="Arial"/>
          <w:sz w:val="22"/>
          <w:szCs w:val="22"/>
        </w:rPr>
        <w:t>a</w:t>
      </w:r>
      <w:r w:rsidR="00F15E8F" w:rsidRPr="00A811BB">
        <w:rPr>
          <w:rFonts w:ascii="Arial" w:hAnsi="Arial" w:cs="Arial"/>
          <w:sz w:val="22"/>
          <w:szCs w:val="22"/>
        </w:rPr>
        <w:t xml:space="preserve"> para optimizar el p</w:t>
      </w:r>
      <w:r w:rsidR="005252B4" w:rsidRPr="00A811BB">
        <w:rPr>
          <w:rFonts w:ascii="Arial" w:hAnsi="Arial" w:cs="Arial"/>
          <w:sz w:val="22"/>
          <w:szCs w:val="22"/>
        </w:rPr>
        <w:t>erfil de contacto con el suelo</w:t>
      </w:r>
      <w:r w:rsidR="00325A5D">
        <w:rPr>
          <w:rFonts w:ascii="Arial" w:hAnsi="Arial" w:cs="Arial"/>
          <w:sz w:val="22"/>
          <w:szCs w:val="22"/>
        </w:rPr>
        <w:t xml:space="preserve"> y</w:t>
      </w:r>
      <w:r w:rsidR="0073746D">
        <w:rPr>
          <w:rFonts w:ascii="Arial" w:hAnsi="Arial" w:cs="Arial"/>
          <w:sz w:val="22"/>
          <w:szCs w:val="22"/>
        </w:rPr>
        <w:t xml:space="preserve"> un diseño de banda de rodamiento con perfil extra ancho para permitir soportar condiciones extremas de servicio</w:t>
      </w:r>
      <w:r w:rsidR="00325A5D">
        <w:rPr>
          <w:rFonts w:ascii="Arial" w:hAnsi="Arial" w:cs="Arial"/>
          <w:sz w:val="22"/>
          <w:szCs w:val="22"/>
        </w:rPr>
        <w:t xml:space="preserve">. Por su parte, el </w:t>
      </w:r>
      <w:proofErr w:type="spellStart"/>
      <w:r w:rsidR="00325A5D">
        <w:rPr>
          <w:rFonts w:ascii="Arial" w:hAnsi="Arial" w:cs="Arial"/>
          <w:sz w:val="22"/>
          <w:szCs w:val="22"/>
        </w:rPr>
        <w:t>Fatecargo</w:t>
      </w:r>
      <w:proofErr w:type="spellEnd"/>
      <w:r w:rsidR="00325A5D">
        <w:rPr>
          <w:rFonts w:ascii="Arial" w:hAnsi="Arial" w:cs="Arial"/>
          <w:sz w:val="22"/>
          <w:szCs w:val="22"/>
        </w:rPr>
        <w:t xml:space="preserve"> </w:t>
      </w:r>
      <w:r w:rsidR="00325A5D" w:rsidRPr="00A52AE2">
        <w:rPr>
          <w:rFonts w:ascii="Arial" w:hAnsi="Arial" w:cs="Arial"/>
          <w:sz w:val="22"/>
          <w:szCs w:val="22"/>
        </w:rPr>
        <w:t>DR-460</w:t>
      </w:r>
      <w:r w:rsidR="00325A5D">
        <w:rPr>
          <w:rFonts w:ascii="Arial" w:hAnsi="Arial" w:cs="Arial"/>
          <w:sz w:val="22"/>
          <w:szCs w:val="22"/>
        </w:rPr>
        <w:t xml:space="preserve"> posee un nuevo diseño de banda de rodamiento de 6 costillas y tacos múltiples que brindan una tracción óptima en las más diversas condiciones de servicio. Ambos productos tienen</w:t>
      </w:r>
      <w:r w:rsidR="0073746D">
        <w:rPr>
          <w:rFonts w:ascii="Arial" w:hAnsi="Arial" w:cs="Arial"/>
          <w:sz w:val="22"/>
          <w:szCs w:val="22"/>
        </w:rPr>
        <w:t xml:space="preserve"> </w:t>
      </w:r>
      <w:r w:rsidR="006C343E">
        <w:rPr>
          <w:rFonts w:ascii="Arial" w:hAnsi="Arial" w:cs="Arial"/>
          <w:sz w:val="22"/>
          <w:szCs w:val="22"/>
        </w:rPr>
        <w:t xml:space="preserve">una carcasa de alta performance con un tratamiento interno especial que reduce la temperatura de trabajo y asegura una alta durabilidad y una mayor </w:t>
      </w:r>
      <w:proofErr w:type="spellStart"/>
      <w:r w:rsidR="006C343E">
        <w:rPr>
          <w:rFonts w:ascii="Arial" w:hAnsi="Arial" w:cs="Arial"/>
          <w:sz w:val="22"/>
          <w:szCs w:val="22"/>
        </w:rPr>
        <w:t>recapabilidad</w:t>
      </w:r>
      <w:proofErr w:type="spellEnd"/>
      <w:r w:rsidR="006C343E">
        <w:rPr>
          <w:rFonts w:ascii="Arial" w:hAnsi="Arial" w:cs="Arial"/>
          <w:sz w:val="22"/>
          <w:szCs w:val="22"/>
        </w:rPr>
        <w:t>.</w:t>
      </w:r>
    </w:p>
    <w:p w:rsidR="00C51FC1" w:rsidRDefault="00C51FC1" w:rsidP="00D0308A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</w:p>
    <w:p w:rsidR="00325A5D" w:rsidRDefault="00325A5D" w:rsidP="00325A5D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Fate</w:t>
      </w:r>
      <w:proofErr w:type="spellEnd"/>
      <w:r>
        <w:rPr>
          <w:rFonts w:ascii="Arial" w:hAnsi="Arial" w:cs="Arial"/>
          <w:sz w:val="22"/>
          <w:szCs w:val="22"/>
        </w:rPr>
        <w:t xml:space="preserve"> produce 1.400 neumáticos radiales para transporte por día, y al finalizar el proyecto de ampliación de la planta se estima llegar a las 1.800 unidades. </w:t>
      </w:r>
      <w:r w:rsidR="00EB7619">
        <w:rPr>
          <w:rFonts w:ascii="Arial" w:hAnsi="Arial" w:cs="Arial"/>
          <w:sz w:val="22"/>
          <w:szCs w:val="22"/>
        </w:rPr>
        <w:t>Los mismos</w:t>
      </w:r>
      <w:r>
        <w:rPr>
          <w:rFonts w:ascii="Arial" w:hAnsi="Arial" w:cs="Arial"/>
          <w:sz w:val="22"/>
          <w:szCs w:val="22"/>
        </w:rPr>
        <w:t xml:space="preserve"> están homologados</w:t>
      </w:r>
      <w:r w:rsidR="00431D9E">
        <w:rPr>
          <w:rFonts w:ascii="Arial" w:hAnsi="Arial" w:cs="Arial"/>
          <w:sz w:val="22"/>
          <w:szCs w:val="22"/>
        </w:rPr>
        <w:t xml:space="preserve"> por las principales terminales como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Scania</w:t>
      </w:r>
      <w:proofErr w:type="spellEnd"/>
      <w:r>
        <w:rPr>
          <w:rFonts w:ascii="Arial" w:hAnsi="Arial" w:cs="Arial"/>
          <w:sz w:val="22"/>
          <w:szCs w:val="22"/>
        </w:rPr>
        <w:t xml:space="preserve">, Volvo, Mercedes Benz e </w:t>
      </w:r>
      <w:proofErr w:type="spellStart"/>
      <w:r>
        <w:rPr>
          <w:rFonts w:ascii="Arial" w:hAnsi="Arial" w:cs="Arial"/>
          <w:sz w:val="22"/>
          <w:szCs w:val="22"/>
        </w:rPr>
        <w:t>Iveco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325A5D" w:rsidRPr="007B7142" w:rsidRDefault="00325A5D" w:rsidP="005252B4">
      <w:pPr>
        <w:pStyle w:val="Textoindependiente"/>
        <w:rPr>
          <w:rFonts w:ascii="Arial" w:hAnsi="Arial" w:cs="Arial"/>
          <w:b/>
          <w:sz w:val="22"/>
          <w:szCs w:val="22"/>
        </w:rPr>
      </w:pPr>
    </w:p>
    <w:p w:rsidR="007B7142" w:rsidRPr="00250638" w:rsidRDefault="007B7142" w:rsidP="007B7142">
      <w:pPr>
        <w:spacing w:line="276" w:lineRule="auto"/>
        <w:jc w:val="both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 w:rsidRPr="00250638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Acerca de </w:t>
      </w:r>
      <w:proofErr w:type="spellStart"/>
      <w:r w:rsidRPr="00250638">
        <w:rPr>
          <w:rFonts w:ascii="Arial" w:hAnsi="Arial" w:cs="Arial"/>
          <w:b/>
          <w:bCs/>
          <w:iCs/>
          <w:color w:val="000000"/>
          <w:sz w:val="22"/>
          <w:szCs w:val="22"/>
        </w:rPr>
        <w:t>Fate</w:t>
      </w:r>
      <w:proofErr w:type="spellEnd"/>
      <w:r w:rsidR="004C54F5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4C54F5" w:rsidRPr="004C54F5">
        <w:rPr>
          <w:rFonts w:ascii="Arial" w:hAnsi="Arial" w:cs="Arial"/>
          <w:b/>
          <w:bCs/>
          <w:iCs/>
          <w:color w:val="000000"/>
          <w:sz w:val="22"/>
          <w:szCs w:val="22"/>
        </w:rPr>
        <w:t>S.A.I.C.I</w:t>
      </w:r>
    </w:p>
    <w:p w:rsidR="007B7142" w:rsidRPr="00250638" w:rsidRDefault="007B7142" w:rsidP="007B7142">
      <w:pPr>
        <w:spacing w:line="276" w:lineRule="auto"/>
        <w:jc w:val="both"/>
        <w:rPr>
          <w:rFonts w:ascii="Arial" w:hAnsi="Arial" w:cs="Arial"/>
          <w:b/>
          <w:bCs/>
          <w:iCs/>
          <w:color w:val="000000"/>
          <w:sz w:val="10"/>
          <w:szCs w:val="10"/>
        </w:rPr>
      </w:pPr>
    </w:p>
    <w:p w:rsidR="007B7142" w:rsidRDefault="007B7142" w:rsidP="007B7142">
      <w:pPr>
        <w:pStyle w:val="Textoindependiente"/>
        <w:spacing w:line="276" w:lineRule="auto"/>
        <w:rPr>
          <w:rFonts w:ascii="Arial" w:hAnsi="Arial" w:cs="Arial"/>
          <w:sz w:val="22"/>
          <w:szCs w:val="22"/>
        </w:rPr>
      </w:pPr>
      <w:r w:rsidRPr="00250638">
        <w:rPr>
          <w:rFonts w:ascii="Arial" w:hAnsi="Arial" w:cs="Arial"/>
          <w:sz w:val="22"/>
          <w:szCs w:val="22"/>
        </w:rPr>
        <w:t>Fate es la compañía número uno en producción y exportación de neumáticos de la Argentina. Con la más avanzada tecnología, produce neumáticos para automóviles, camionetas, camiones, ómnibus, tractores y maquin</w:t>
      </w:r>
      <w:bookmarkStart w:id="0" w:name="_GoBack"/>
      <w:bookmarkEnd w:id="0"/>
      <w:r w:rsidRPr="00250638">
        <w:rPr>
          <w:rFonts w:ascii="Arial" w:hAnsi="Arial" w:cs="Arial"/>
          <w:sz w:val="22"/>
          <w:szCs w:val="22"/>
        </w:rPr>
        <w:t xml:space="preserve">aria vial. Fate es proveedora de las principales empresas automotrices que producen en el país. Cuenta con una planta industrial ubicada en San Fernando, provincia de Buenos Aires, y emplea a 2000 personas. Para mayor información sobre la empresa visite: </w:t>
      </w:r>
      <w:hyperlink r:id="rId8" w:history="1">
        <w:r w:rsidRPr="00250638">
          <w:rPr>
            <w:rStyle w:val="Hipervnculo"/>
            <w:rFonts w:ascii="Arial" w:hAnsi="Arial" w:cs="Arial"/>
            <w:sz w:val="22"/>
            <w:szCs w:val="22"/>
          </w:rPr>
          <w:t>www.fate.com.ar</w:t>
        </w:r>
      </w:hyperlink>
      <w:r w:rsidRPr="00250638">
        <w:rPr>
          <w:rFonts w:ascii="Arial" w:hAnsi="Arial" w:cs="Arial"/>
          <w:sz w:val="22"/>
          <w:szCs w:val="22"/>
        </w:rPr>
        <w:t xml:space="preserve">.   </w:t>
      </w:r>
    </w:p>
    <w:p w:rsidR="00F13564" w:rsidRDefault="00F13564" w:rsidP="00F13564">
      <w:pPr>
        <w:spacing w:after="200" w:line="276" w:lineRule="auto"/>
        <w:rPr>
          <w:b/>
          <w:color w:val="808080" w:themeColor="background1" w:themeShade="80"/>
        </w:rPr>
      </w:pPr>
    </w:p>
    <w:p w:rsidR="00261F5F" w:rsidRDefault="00261F5F" w:rsidP="00F13564">
      <w:pPr>
        <w:spacing w:after="200" w:line="276" w:lineRule="auto"/>
        <w:rPr>
          <w:b/>
          <w:color w:val="808080" w:themeColor="background1" w:themeShade="80"/>
        </w:rPr>
      </w:pPr>
    </w:p>
    <w:p w:rsidR="00261F5F" w:rsidRDefault="00261F5F" w:rsidP="00F13564">
      <w:pPr>
        <w:spacing w:after="200" w:line="276" w:lineRule="auto"/>
        <w:rPr>
          <w:b/>
          <w:color w:val="808080" w:themeColor="background1" w:themeShade="80"/>
        </w:rPr>
      </w:pPr>
    </w:p>
    <w:sectPr w:rsidR="00261F5F" w:rsidSect="00261F5F">
      <w:headerReference w:type="default" r:id="rId9"/>
      <w:headerReference w:type="first" r:id="rId10"/>
      <w:pgSz w:w="11907" w:h="16839" w:code="9"/>
      <w:pgMar w:top="357" w:right="1304" w:bottom="539" w:left="1304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619" w:rsidRDefault="00EB7619">
      <w:r>
        <w:separator/>
      </w:r>
    </w:p>
  </w:endnote>
  <w:endnote w:type="continuationSeparator" w:id="0">
    <w:p w:rsidR="00EB7619" w:rsidRDefault="00EB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619" w:rsidRDefault="00EB7619">
      <w:r>
        <w:separator/>
      </w:r>
    </w:p>
  </w:footnote>
  <w:footnote w:type="continuationSeparator" w:id="0">
    <w:p w:rsidR="00EB7619" w:rsidRDefault="00EB7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19" w:rsidRDefault="00EB7619" w:rsidP="0002356B">
    <w:pPr>
      <w:pStyle w:val="Encabezad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19" w:rsidRPr="00A14D04" w:rsidRDefault="00EB7619" w:rsidP="0002356B">
    <w:pPr>
      <w:pStyle w:val="Encabezado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val="es-AR" w:eastAsia="es-AR"/>
      </w:rPr>
      <w:drawing>
        <wp:anchor distT="0" distB="0" distL="114300" distR="114300" simplePos="0" relativeHeight="251658240" behindDoc="1" locked="0" layoutInCell="1" allowOverlap="1" wp14:anchorId="732B2CFB" wp14:editId="5A697DE3">
          <wp:simplePos x="0" y="0"/>
          <wp:positionH relativeFrom="column">
            <wp:posOffset>4343400</wp:posOffset>
          </wp:positionH>
          <wp:positionV relativeFrom="paragraph">
            <wp:posOffset>-107315</wp:posOffset>
          </wp:positionV>
          <wp:extent cx="1714500" cy="768985"/>
          <wp:effectExtent l="0" t="0" r="0" b="0"/>
          <wp:wrapNone/>
          <wp:docPr id="2" name="Imagen 2" descr="Logo FAT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ATE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68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4D04">
      <w:rPr>
        <w:rFonts w:ascii="Arial" w:hAnsi="Arial" w:cs="Arial"/>
        <w:b/>
        <w:sz w:val="20"/>
        <w:szCs w:val="20"/>
      </w:rPr>
      <w:t>Contacto de Prensa</w:t>
    </w:r>
    <w:r>
      <w:rPr>
        <w:rFonts w:ascii="Arial" w:hAnsi="Arial" w:cs="Arial"/>
        <w:sz w:val="20"/>
        <w:szCs w:val="20"/>
      </w:rPr>
      <w:t>:</w:t>
    </w:r>
  </w:p>
  <w:p w:rsidR="00EB7619" w:rsidRPr="00A14D04" w:rsidRDefault="00EB7619" w:rsidP="0002356B">
    <w:pPr>
      <w:pStyle w:val="Encabezado"/>
      <w:rPr>
        <w:rFonts w:ascii="Arial" w:hAnsi="Arial" w:cs="Arial"/>
        <w:sz w:val="20"/>
        <w:szCs w:val="20"/>
      </w:rPr>
    </w:pPr>
    <w:r w:rsidRPr="00A14D04">
      <w:rPr>
        <w:rFonts w:ascii="Arial" w:hAnsi="Arial" w:cs="Arial"/>
        <w:sz w:val="20"/>
        <w:szCs w:val="20"/>
      </w:rPr>
      <w:t>Porter Novelli Argentina</w:t>
    </w:r>
  </w:p>
  <w:p w:rsidR="00EB7619" w:rsidRPr="009753CF" w:rsidRDefault="00EB7619" w:rsidP="0002356B">
    <w:pPr>
      <w:pStyle w:val="Encabezado"/>
      <w:rPr>
        <w:rFonts w:ascii="Arial" w:hAnsi="Arial" w:cs="Arial"/>
        <w:sz w:val="20"/>
        <w:szCs w:val="20"/>
        <w:lang w:val="en-US"/>
      </w:rPr>
    </w:pPr>
    <w:r w:rsidRPr="009753CF">
      <w:rPr>
        <w:rFonts w:ascii="Arial" w:hAnsi="Arial" w:cs="Arial"/>
        <w:sz w:val="20"/>
        <w:szCs w:val="20"/>
        <w:lang w:val="en-US"/>
      </w:rPr>
      <w:t>Jorge Barros</w:t>
    </w:r>
  </w:p>
  <w:p w:rsidR="00EB7619" w:rsidRPr="009753CF" w:rsidRDefault="004C54F5" w:rsidP="0002356B">
    <w:pPr>
      <w:pStyle w:val="Encabezado"/>
      <w:rPr>
        <w:rFonts w:ascii="Arial" w:hAnsi="Arial" w:cs="Arial"/>
        <w:sz w:val="20"/>
        <w:szCs w:val="20"/>
        <w:lang w:val="en-US"/>
      </w:rPr>
    </w:pPr>
    <w:r>
      <w:fldChar w:fldCharType="begin"/>
    </w:r>
    <w:r w:rsidRPr="004C54F5">
      <w:rPr>
        <w:lang w:val="en-US"/>
      </w:rPr>
      <w:instrText xml:space="preserve"> HYPERLINK "mailto:jbarros@porternovelli.com.ar" </w:instrText>
    </w:r>
    <w:r>
      <w:fldChar w:fldCharType="separate"/>
    </w:r>
    <w:r w:rsidR="00EB7619" w:rsidRPr="009753CF">
      <w:rPr>
        <w:rStyle w:val="Hipervnculo"/>
        <w:rFonts w:ascii="Arial" w:hAnsi="Arial" w:cs="Arial"/>
        <w:sz w:val="20"/>
        <w:szCs w:val="20"/>
        <w:lang w:val="en-US"/>
      </w:rPr>
      <w:t>jbarros@porternovelli.com.ar</w:t>
    </w:r>
    <w:r>
      <w:rPr>
        <w:rStyle w:val="Hipervnculo"/>
        <w:rFonts w:ascii="Arial" w:hAnsi="Arial" w:cs="Arial"/>
        <w:sz w:val="20"/>
        <w:szCs w:val="20"/>
        <w:lang w:val="en-US"/>
      </w:rPr>
      <w:fldChar w:fldCharType="end"/>
    </w:r>
    <w:r w:rsidR="00EB7619" w:rsidRPr="009753CF">
      <w:rPr>
        <w:rFonts w:ascii="Arial" w:hAnsi="Arial" w:cs="Arial"/>
        <w:sz w:val="20"/>
        <w:szCs w:val="20"/>
        <w:lang w:val="en-US"/>
      </w:rPr>
      <w:t xml:space="preserve"> </w:t>
    </w:r>
  </w:p>
  <w:p w:rsidR="00EB7619" w:rsidRPr="00A502C8" w:rsidRDefault="00EB7619" w:rsidP="0002356B">
    <w:pPr>
      <w:pStyle w:val="Encabezado"/>
      <w:rPr>
        <w:rFonts w:ascii="Arial" w:hAnsi="Arial" w:cs="Arial"/>
        <w:sz w:val="20"/>
        <w:szCs w:val="20"/>
        <w:lang w:val="en-US"/>
      </w:rPr>
    </w:pPr>
    <w:r w:rsidRPr="00A502C8">
      <w:rPr>
        <w:rFonts w:ascii="Arial" w:hAnsi="Arial" w:cs="Arial"/>
        <w:sz w:val="20"/>
        <w:szCs w:val="20"/>
        <w:lang w:val="en-US"/>
      </w:rPr>
      <w:t>Tel: 5273-6450 </w:t>
    </w:r>
  </w:p>
  <w:p w:rsidR="00EB7619" w:rsidRPr="00A502C8" w:rsidRDefault="00EB7619" w:rsidP="0002356B">
    <w:pPr>
      <w:pStyle w:val="Encabezad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D7ABA"/>
    <w:multiLevelType w:val="hybridMultilevel"/>
    <w:tmpl w:val="09C66BF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34BBD"/>
    <w:multiLevelType w:val="hybridMultilevel"/>
    <w:tmpl w:val="B2FAA59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84AD7"/>
    <w:multiLevelType w:val="hybridMultilevel"/>
    <w:tmpl w:val="BC3E2E1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363BB0"/>
    <w:multiLevelType w:val="hybridMultilevel"/>
    <w:tmpl w:val="279A8B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5C287C"/>
    <w:multiLevelType w:val="hybridMultilevel"/>
    <w:tmpl w:val="C8E228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3CF"/>
    <w:rsid w:val="0002356B"/>
    <w:rsid w:val="00053CF2"/>
    <w:rsid w:val="000A1B51"/>
    <w:rsid w:val="00155EC7"/>
    <w:rsid w:val="001E79AB"/>
    <w:rsid w:val="00220F72"/>
    <w:rsid w:val="00250638"/>
    <w:rsid w:val="00250CF6"/>
    <w:rsid w:val="00261F5F"/>
    <w:rsid w:val="00325A5D"/>
    <w:rsid w:val="0033589B"/>
    <w:rsid w:val="003830F0"/>
    <w:rsid w:val="003F2BA0"/>
    <w:rsid w:val="00431D9E"/>
    <w:rsid w:val="00497A00"/>
    <w:rsid w:val="004C54F5"/>
    <w:rsid w:val="005252B4"/>
    <w:rsid w:val="0052538C"/>
    <w:rsid w:val="00563695"/>
    <w:rsid w:val="006C343E"/>
    <w:rsid w:val="00700C84"/>
    <w:rsid w:val="0073746D"/>
    <w:rsid w:val="007740F8"/>
    <w:rsid w:val="007846A0"/>
    <w:rsid w:val="007B7142"/>
    <w:rsid w:val="00815650"/>
    <w:rsid w:val="009511FE"/>
    <w:rsid w:val="009753CF"/>
    <w:rsid w:val="009F41F2"/>
    <w:rsid w:val="00A502C8"/>
    <w:rsid w:val="00A52AE2"/>
    <w:rsid w:val="00A63820"/>
    <w:rsid w:val="00A811BB"/>
    <w:rsid w:val="00AD5F0F"/>
    <w:rsid w:val="00BF5FAA"/>
    <w:rsid w:val="00C42FD2"/>
    <w:rsid w:val="00C51FC1"/>
    <w:rsid w:val="00D0308A"/>
    <w:rsid w:val="00D81536"/>
    <w:rsid w:val="00EB7619"/>
    <w:rsid w:val="00F13564"/>
    <w:rsid w:val="00F1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753CF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9753C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9753CF"/>
    <w:rPr>
      <w:color w:val="0000FF"/>
      <w:u w:val="single"/>
    </w:rPr>
  </w:style>
  <w:style w:type="paragraph" w:styleId="Encabezado">
    <w:name w:val="header"/>
    <w:basedOn w:val="Normal"/>
    <w:link w:val="EncabezadoCar"/>
    <w:rsid w:val="009753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753C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506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paragraph" w:styleId="Piedepgina">
    <w:name w:val="footer"/>
    <w:basedOn w:val="Normal"/>
    <w:link w:val="PiedepginaCar"/>
    <w:uiPriority w:val="99"/>
    <w:unhideWhenUsed/>
    <w:rsid w:val="00A502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02C8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753CF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9753C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9753CF"/>
    <w:rPr>
      <w:color w:val="0000FF"/>
      <w:u w:val="single"/>
    </w:rPr>
  </w:style>
  <w:style w:type="paragraph" w:styleId="Encabezado">
    <w:name w:val="header"/>
    <w:basedOn w:val="Normal"/>
    <w:link w:val="EncabezadoCar"/>
    <w:rsid w:val="009753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753C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506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paragraph" w:styleId="Piedepgina">
    <w:name w:val="footer"/>
    <w:basedOn w:val="Normal"/>
    <w:link w:val="PiedepginaCar"/>
    <w:uiPriority w:val="99"/>
    <w:unhideWhenUsed/>
    <w:rsid w:val="00A502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02C8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te.com.a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msilvio</dc:creator>
  <cp:lastModifiedBy>msilvio</cp:lastModifiedBy>
  <cp:revision>28</cp:revision>
  <cp:lastPrinted>2015-11-06T14:22:00Z</cp:lastPrinted>
  <dcterms:created xsi:type="dcterms:W3CDTF">2015-11-05T19:04:00Z</dcterms:created>
  <dcterms:modified xsi:type="dcterms:W3CDTF">2015-12-09T20:25:00Z</dcterms:modified>
</cp:coreProperties>
</file>