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DC1" w:rsidRPr="00226DC1" w:rsidRDefault="00226DC1" w:rsidP="00226DC1">
      <w:pPr>
        <w:shd w:val="clear" w:color="auto" w:fill="FFFFFF"/>
        <w:spacing w:after="0" w:line="240" w:lineRule="auto"/>
        <w:rPr>
          <w:rFonts w:ascii="Verdana" w:eastAsia="Times New Roman" w:hAnsi="Verdana" w:cs="Arial"/>
          <w:color w:val="222222"/>
          <w:sz w:val="28"/>
          <w:lang w:eastAsia="es-AR"/>
        </w:rPr>
      </w:pPr>
      <w:r w:rsidRPr="00226DC1">
        <w:rPr>
          <w:rFonts w:ascii="Verdana" w:eastAsia="Times New Roman" w:hAnsi="Verdana" w:cs="Arial"/>
          <w:bCs/>
          <w:color w:val="222222"/>
          <w:sz w:val="28"/>
          <w:lang w:eastAsia="es-AR"/>
        </w:rPr>
        <w:t>FATE SUPERA TODOS LOS RÉCORDS NACIONALES EN NEUMÁTICOS PARA TRANSPORTE.</w:t>
      </w:r>
    </w:p>
    <w:p w:rsidR="00226DC1" w:rsidRPr="00226DC1" w:rsidRDefault="00226DC1" w:rsidP="00226DC1">
      <w:pPr>
        <w:shd w:val="clear" w:color="auto" w:fill="FFFFFF"/>
        <w:spacing w:before="100" w:beforeAutospacing="1" w:after="100" w:afterAutospacing="1" w:line="240" w:lineRule="auto"/>
        <w:rPr>
          <w:rFonts w:ascii="Verdana" w:eastAsia="Times New Roman" w:hAnsi="Verdana" w:cs="Arial"/>
          <w:color w:val="222222"/>
          <w:lang w:eastAsia="es-AR"/>
        </w:rPr>
      </w:pPr>
      <w:r w:rsidRPr="00226DC1">
        <w:rPr>
          <w:rFonts w:ascii="Verdana" w:eastAsia="Times New Roman" w:hAnsi="Verdana" w:cs="Arial"/>
          <w:color w:val="222222"/>
          <w:lang w:eastAsia="es-AR"/>
        </w:rPr>
        <w:br/>
        <w:t>La lín</w:t>
      </w:r>
      <w:r w:rsidR="00900F08">
        <w:rPr>
          <w:rFonts w:ascii="Verdana" w:eastAsia="Times New Roman" w:hAnsi="Verdana" w:cs="Arial"/>
          <w:color w:val="222222"/>
          <w:lang w:eastAsia="es-AR"/>
        </w:rPr>
        <w:t xml:space="preserve">ea de neumáticos radiales para </w:t>
      </w:r>
      <w:bookmarkStart w:id="0" w:name="_GoBack"/>
      <w:bookmarkEnd w:id="0"/>
      <w:r w:rsidRPr="00226DC1">
        <w:rPr>
          <w:rFonts w:ascii="Verdana" w:eastAsia="Times New Roman" w:hAnsi="Verdana" w:cs="Arial"/>
          <w:color w:val="222222"/>
          <w:lang w:eastAsia="es-AR"/>
        </w:rPr>
        <w:t>transporte de FATE mejora día a día su desempeño en números. Desde 2003, cuando FATECARGO inició su camino en el mercado, la inversión realizada para la producción de estos neumáticos sobrepasó los U$S 400 millones, y la cifra de unidades fabricadas ha superado ya los 5 millones. </w:t>
      </w:r>
    </w:p>
    <w:p w:rsidR="00226DC1" w:rsidRPr="00226DC1" w:rsidRDefault="00226DC1" w:rsidP="00226DC1">
      <w:pPr>
        <w:shd w:val="clear" w:color="auto" w:fill="FFFFFF"/>
        <w:spacing w:before="100" w:beforeAutospacing="1" w:after="100" w:afterAutospacing="1" w:line="240" w:lineRule="auto"/>
        <w:rPr>
          <w:rFonts w:ascii="Verdana" w:eastAsia="Times New Roman" w:hAnsi="Verdana" w:cs="Arial"/>
          <w:color w:val="222222"/>
          <w:lang w:eastAsia="es-AR"/>
        </w:rPr>
      </w:pPr>
      <w:r w:rsidRPr="00226DC1">
        <w:rPr>
          <w:rFonts w:ascii="Verdana" w:eastAsia="Times New Roman" w:hAnsi="Verdana" w:cs="Arial"/>
          <w:color w:val="222222"/>
          <w:lang w:eastAsia="es-AR"/>
        </w:rPr>
        <w:t>Y no se trata solo de números. La línea FATECARGO se destaca por su excelente performance, ofreciendo el menor costo por kilómetro. Esto, sumado a la evolución permanente en sus productos radiales para transporte ha posicionado a FATE como un proveedor de máximo nivel: la línea FATECARGO se encuentra homologada y es elegida por los principales fabricantes de camiones de la región al momento de equipar sus unidades. </w:t>
      </w:r>
      <w:r w:rsidRPr="00226DC1">
        <w:rPr>
          <w:rFonts w:ascii="Verdana" w:eastAsia="Times New Roman" w:hAnsi="Verdana" w:cs="Arial"/>
          <w:color w:val="222222"/>
          <w:lang w:eastAsia="es-AR"/>
        </w:rPr>
        <w:br/>
      </w:r>
      <w:r w:rsidRPr="00226DC1">
        <w:rPr>
          <w:rFonts w:ascii="Verdana" w:eastAsia="Times New Roman" w:hAnsi="Verdana" w:cs="Arial"/>
          <w:color w:val="222222"/>
          <w:lang w:eastAsia="es-AR"/>
        </w:rPr>
        <w:br/>
        <w:t>En su condición de único fabricante en el país de este tipo de neumáticos, y por contar con un elaborado sistema logístico, FATE ocupa en la Argentina un lugar de liderazgo en el mercado de reposición, gracias a una red de más de 250 Comercios Autorizados que cubren nuestro extenso territorio. Por eso puede afirmarse que, en neumáticos para transporte, FATE lleva kilómetros de ventaja. </w:t>
      </w:r>
    </w:p>
    <w:p w:rsidR="00226DC1" w:rsidRPr="00226DC1" w:rsidRDefault="00226DC1" w:rsidP="00226DC1">
      <w:pPr>
        <w:shd w:val="clear" w:color="auto" w:fill="FFFFFF"/>
        <w:spacing w:before="100" w:beforeAutospacing="1" w:after="100" w:afterAutospacing="1" w:line="240" w:lineRule="auto"/>
        <w:rPr>
          <w:rFonts w:ascii="Verdana" w:eastAsia="Times New Roman" w:hAnsi="Verdana" w:cs="Arial"/>
          <w:color w:val="222222"/>
          <w:lang w:eastAsia="es-AR"/>
        </w:rPr>
      </w:pPr>
    </w:p>
    <w:p w:rsidR="00226DC1" w:rsidRPr="00226DC1" w:rsidRDefault="00226DC1" w:rsidP="00226DC1">
      <w:pPr>
        <w:shd w:val="clear" w:color="auto" w:fill="FFFFFF"/>
        <w:spacing w:before="100" w:beforeAutospacing="1" w:after="100" w:afterAutospacing="1" w:line="240" w:lineRule="auto"/>
        <w:rPr>
          <w:rFonts w:ascii="Verdana" w:eastAsia="Times New Roman" w:hAnsi="Verdana" w:cs="Arial"/>
          <w:color w:val="222222"/>
          <w:lang w:eastAsia="es-AR"/>
        </w:rPr>
      </w:pPr>
      <w:r w:rsidRPr="00226DC1">
        <w:rPr>
          <w:rFonts w:ascii="Verdana" w:eastAsia="Times New Roman" w:hAnsi="Verdana" w:cs="Arial"/>
          <w:color w:val="222222"/>
          <w:shd w:val="clear" w:color="auto" w:fill="FFFFFF"/>
          <w:lang w:eastAsia="es-AR"/>
        </w:rPr>
        <w:t>----- </w:t>
      </w:r>
      <w:r w:rsidRPr="00226DC1">
        <w:rPr>
          <w:rFonts w:ascii="Verdana" w:eastAsia="Times New Roman" w:hAnsi="Verdana" w:cs="Arial"/>
          <w:color w:val="222222"/>
          <w:shd w:val="clear" w:color="auto" w:fill="FFFFFF"/>
          <w:lang w:eastAsia="es-AR"/>
        </w:rPr>
        <w:br/>
      </w:r>
      <w:r w:rsidRPr="00226DC1">
        <w:rPr>
          <w:rFonts w:ascii="Verdana" w:eastAsia="Times New Roman" w:hAnsi="Verdana" w:cs="Arial"/>
          <w:color w:val="222222"/>
          <w:shd w:val="clear" w:color="auto" w:fill="FFFFFF"/>
          <w:lang w:eastAsia="es-AR"/>
        </w:rPr>
        <w:br/>
        <w:t>ACERCA DE FATE </w:t>
      </w:r>
      <w:r w:rsidRPr="00226DC1">
        <w:rPr>
          <w:rFonts w:ascii="Verdana" w:eastAsia="Times New Roman" w:hAnsi="Verdana" w:cs="Arial"/>
          <w:color w:val="222222"/>
          <w:shd w:val="clear" w:color="auto" w:fill="FFFFFF"/>
          <w:lang w:eastAsia="es-AR"/>
        </w:rPr>
        <w:br/>
      </w:r>
      <w:r w:rsidRPr="00226DC1">
        <w:rPr>
          <w:rFonts w:ascii="Verdana" w:eastAsia="Times New Roman" w:hAnsi="Verdana" w:cs="Arial"/>
          <w:color w:val="222222"/>
          <w:shd w:val="clear" w:color="auto" w:fill="FFFFFF"/>
          <w:lang w:eastAsia="es-AR"/>
        </w:rPr>
        <w:br/>
      </w:r>
      <w:proofErr w:type="spellStart"/>
      <w:r w:rsidRPr="00226DC1">
        <w:rPr>
          <w:rFonts w:ascii="Verdana" w:eastAsia="Times New Roman" w:hAnsi="Verdana" w:cs="Arial"/>
          <w:color w:val="222222"/>
          <w:shd w:val="clear" w:color="auto" w:fill="FFFFFF"/>
          <w:lang w:eastAsia="es-AR"/>
        </w:rPr>
        <w:t>Fate</w:t>
      </w:r>
      <w:proofErr w:type="spellEnd"/>
      <w:r w:rsidRPr="00226DC1">
        <w:rPr>
          <w:rFonts w:ascii="Verdana" w:eastAsia="Times New Roman" w:hAnsi="Verdana" w:cs="Arial"/>
          <w:color w:val="222222"/>
          <w:shd w:val="clear" w:color="auto" w:fill="FFFFFF"/>
          <w:lang w:eastAsia="es-AR"/>
        </w:rPr>
        <w:t>, la compañía número uno en producción y exportación de neumáticos de la Argentina, realiza internamente todo el proceso de diseño de sus productos, desde la compleja ingeniería de su estructura y la formulación de sus compuestos, hasta los elaborados ensayos requeridos para su homologación. Esto le permite obtener los neumáticos más aptos para todos los caminos de la Argentina, incluyendo neumáticos diagonales y radiales para automóviles, camionetas, camiones y colectivos; además de diagonales para tractores y maquinaria vial. Fate es proveedora de las principales empresas automotrices que producen en el país. Su planta industrial es la mayor y más moderna de la Argentina, con una superficie de más de 100.000 m2 cubiertos en un predio de 40 hectáreas. Está ubicada en la localidad de San Fernando, treinta kilómetros al norte de la ciudad de Buenos Aires, y tiene una capacidad productiva que supera los cinco millones de neumáticos por año. </w:t>
      </w:r>
      <w:r w:rsidRPr="00226DC1">
        <w:rPr>
          <w:rFonts w:ascii="Verdana" w:eastAsia="Times New Roman" w:hAnsi="Verdana" w:cs="Arial"/>
          <w:color w:val="222222"/>
          <w:shd w:val="clear" w:color="auto" w:fill="FFFFFF"/>
          <w:lang w:eastAsia="es-AR"/>
        </w:rPr>
        <w:br/>
        <w:t>Para mayor información sobre la empresa visite: </w:t>
      </w:r>
      <w:hyperlink r:id="rId5" w:tgtFrame="_blank" w:history="1">
        <w:r w:rsidRPr="00226DC1">
          <w:rPr>
            <w:rFonts w:ascii="Verdana" w:eastAsia="Times New Roman" w:hAnsi="Verdana" w:cs="Arial"/>
            <w:color w:val="0000FF"/>
            <w:u w:val="single"/>
            <w:shd w:val="clear" w:color="auto" w:fill="FFFFFF"/>
            <w:lang w:eastAsia="es-AR"/>
          </w:rPr>
          <w:t>www.fate.com.ar</w:t>
        </w:r>
      </w:hyperlink>
      <w:r w:rsidRPr="00226DC1">
        <w:rPr>
          <w:rFonts w:ascii="Verdana" w:eastAsia="Times New Roman" w:hAnsi="Verdana" w:cs="Arial"/>
          <w:color w:val="222222"/>
          <w:shd w:val="clear" w:color="auto" w:fill="FFFFFF"/>
          <w:lang w:eastAsia="es-AR"/>
        </w:rPr>
        <w:t>.</w:t>
      </w:r>
      <w:r w:rsidRPr="00226DC1">
        <w:rPr>
          <w:rFonts w:ascii="Verdana" w:eastAsia="Times New Roman" w:hAnsi="Verdana" w:cs="Arial"/>
          <w:color w:val="222222"/>
          <w:lang w:eastAsia="es-AR"/>
        </w:rPr>
        <w:t> </w:t>
      </w:r>
    </w:p>
    <w:p w:rsidR="00B3605C" w:rsidRPr="00226DC1" w:rsidRDefault="00900F08">
      <w:pPr>
        <w:rPr>
          <w:rFonts w:ascii="Verdana" w:hAnsi="Verdana"/>
        </w:rPr>
      </w:pPr>
    </w:p>
    <w:sectPr w:rsidR="00B3605C" w:rsidRPr="00226DC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DC1"/>
    <w:rsid w:val="00226DC1"/>
    <w:rsid w:val="00900F08"/>
    <w:rsid w:val="00C31927"/>
    <w:rsid w:val="00E8780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26DC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226D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26DC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226D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51163">
      <w:bodyDiv w:val="1"/>
      <w:marLeft w:val="0"/>
      <w:marRight w:val="0"/>
      <w:marTop w:val="0"/>
      <w:marBottom w:val="0"/>
      <w:divBdr>
        <w:top w:val="none" w:sz="0" w:space="0" w:color="auto"/>
        <w:left w:val="none" w:sz="0" w:space="0" w:color="auto"/>
        <w:bottom w:val="none" w:sz="0" w:space="0" w:color="auto"/>
        <w:right w:val="none" w:sz="0" w:space="0" w:color="auto"/>
      </w:divBdr>
      <w:divsChild>
        <w:div w:id="880358776">
          <w:marLeft w:val="0"/>
          <w:marRight w:val="0"/>
          <w:marTop w:val="0"/>
          <w:marBottom w:val="0"/>
          <w:divBdr>
            <w:top w:val="none" w:sz="0" w:space="0" w:color="auto"/>
            <w:left w:val="none" w:sz="0" w:space="0" w:color="auto"/>
            <w:bottom w:val="none" w:sz="0" w:space="0" w:color="auto"/>
            <w:right w:val="none" w:sz="0" w:space="0" w:color="auto"/>
          </w:divBdr>
          <w:divsChild>
            <w:div w:id="1095707272">
              <w:marLeft w:val="0"/>
              <w:marRight w:val="0"/>
              <w:marTop w:val="0"/>
              <w:marBottom w:val="0"/>
              <w:divBdr>
                <w:top w:val="none" w:sz="0" w:space="0" w:color="auto"/>
                <w:left w:val="none" w:sz="0" w:space="0" w:color="auto"/>
                <w:bottom w:val="none" w:sz="0" w:space="0" w:color="auto"/>
                <w:right w:val="none" w:sz="0" w:space="0" w:color="auto"/>
              </w:divBdr>
              <w:divsChild>
                <w:div w:id="1170414222">
                  <w:marLeft w:val="0"/>
                  <w:marRight w:val="0"/>
                  <w:marTop w:val="0"/>
                  <w:marBottom w:val="0"/>
                  <w:divBdr>
                    <w:top w:val="none" w:sz="0" w:space="0" w:color="auto"/>
                    <w:left w:val="none" w:sz="0" w:space="0" w:color="auto"/>
                    <w:bottom w:val="none" w:sz="0" w:space="0" w:color="auto"/>
                    <w:right w:val="none" w:sz="0" w:space="0" w:color="auto"/>
                  </w:divBdr>
                </w:div>
                <w:div w:id="154825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te.com.ar/"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1952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2</cp:revision>
  <dcterms:created xsi:type="dcterms:W3CDTF">2018-09-03T19:06:00Z</dcterms:created>
  <dcterms:modified xsi:type="dcterms:W3CDTF">2018-09-05T12:56:00Z</dcterms:modified>
</cp:coreProperties>
</file>